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1E378F8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Indirect </w:t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>Cylinder / Calorifier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79398A79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a</w:t>
      </w:r>
      <w:r w:rsidR="00427DCA">
        <w:rPr>
          <w:rFonts w:ascii="Trebuchet MS" w:hAnsi="Trebuchet MS" w:cs="Trebuchet MS"/>
          <w:color w:val="000000"/>
          <w:sz w:val="22"/>
          <w:szCs w:val="22"/>
        </w:rPr>
        <w:t>n indirect</w:t>
      </w:r>
      <w:r w:rsidR="00BC598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domestic hot water cylinder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5B36A6"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5B36A6"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 w:rsidRPr="00705ACF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: </w:t>
      </w:r>
      <w:r w:rsidR="005B36A6">
        <w:rPr>
          <w:rFonts w:ascii="Trebuchet MS" w:hAnsi="Trebuchet MS" w:cs="Trebuchet MS"/>
          <w:color w:val="000000"/>
          <w:sz w:val="22"/>
          <w:szCs w:val="22"/>
        </w:rPr>
        <w:t>01934 244 770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) from their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3194E">
        <w:rPr>
          <w:rFonts w:ascii="Trebuchet MS" w:hAnsi="Trebuchet MS" w:cs="Trebuchet MS"/>
          <w:color w:val="000000"/>
          <w:sz w:val="22"/>
          <w:szCs w:val="22"/>
        </w:rPr>
        <w:t>SC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range, in accordan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F783731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3194E">
        <w:rPr>
          <w:rFonts w:ascii="Trebuchet MS" w:hAnsi="Trebuchet MS" w:cs="Trebuchet MS"/>
          <w:color w:val="000000"/>
          <w:sz w:val="22"/>
          <w:szCs w:val="22"/>
        </w:rPr>
        <w:t>SC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300</w:t>
      </w:r>
    </w:p>
    <w:p w14:paraId="1AA3B630" w14:textId="76C7D538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D5F8B">
        <w:rPr>
          <w:rFonts w:ascii="Trebuchet MS" w:hAnsi="Trebuchet MS" w:cs="Trebuchet MS"/>
          <w:color w:val="000000"/>
          <w:sz w:val="22"/>
          <w:szCs w:val="22"/>
        </w:rPr>
        <w:t>273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15910C5B" w14:textId="5420069B" w:rsidR="00E810EA" w:rsidRPr="00DB5141" w:rsidRDefault="007F7A5C" w:rsidP="00DB5141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Coil Surface Area: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D5F8B">
        <w:rPr>
          <w:rFonts w:ascii="Trebuchet MS" w:hAnsi="Trebuchet MS" w:cs="Trebuchet MS"/>
          <w:color w:val="000000"/>
          <w:sz w:val="22"/>
          <w:szCs w:val="22"/>
        </w:rPr>
        <w:t>3</w:t>
      </w:r>
      <w:r w:rsidR="00312815">
        <w:rPr>
          <w:rFonts w:ascii="Trebuchet MS" w:hAnsi="Trebuchet MS" w:cs="Trebuchet MS"/>
          <w:color w:val="000000"/>
          <w:sz w:val="22"/>
          <w:szCs w:val="22"/>
        </w:rPr>
        <w:t xml:space="preserve"> m</w:t>
      </w:r>
      <w:r w:rsidR="00312815">
        <w:rPr>
          <w:rFonts w:ascii="Trebuchet MS" w:hAnsi="Trebuchet MS" w:cs="Trebuchet MS"/>
          <w:color w:val="000000"/>
          <w:sz w:val="22"/>
          <w:szCs w:val="22"/>
          <w:vertAlign w:val="superscript"/>
        </w:rPr>
        <w:t>2</w:t>
      </w:r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69B5A190" w:rsidR="00790FA9" w:rsidRPr="005B36A6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  <w:lang w:val="en-GB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generation,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5B36A6">
        <w:rPr>
          <w:rFonts w:ascii="Trebuchet MS" w:hAnsi="Trebuchet MS" w:cs="Trebuchet MS"/>
          <w:color w:val="000000"/>
          <w:sz w:val="22"/>
          <w:szCs w:val="22"/>
        </w:rPr>
        <w:t xml:space="preserve"> with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fixed single coil</w:t>
      </w:r>
      <w:r w:rsidR="005B36A6">
        <w:rPr>
          <w:rFonts w:ascii="Trebuchet MS" w:hAnsi="Trebuchet MS" w:cs="Trebuchet MS"/>
          <w:color w:val="000000"/>
          <w:sz w:val="22"/>
          <w:szCs w:val="22"/>
        </w:rPr>
        <w:t xml:space="preserve"> heat exchanger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B36A6">
        <w:rPr>
          <w:rFonts w:ascii="Trebuchet MS" w:hAnsi="Trebuchet MS" w:cs="Trebuchet MS"/>
          <w:color w:val="000000"/>
          <w:sz w:val="22"/>
          <w:szCs w:val="22"/>
        </w:rPr>
        <w:t>50mm hard polyurethane insulation with PVC outer jacket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790FA9">
        <w:rPr>
          <w:rFonts w:ascii="Trebuchet MS" w:hAnsi="Trebuchet MS" w:cs="Trebuchet MS"/>
          <w:color w:val="000000"/>
          <w:sz w:val="22"/>
          <w:szCs w:val="22"/>
        </w:rPr>
        <w:t>10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5B36A6">
        <w:rPr>
          <w:rFonts w:ascii="Trebuchet MS" w:hAnsi="Trebuchet MS" w:cs="Trebuchet MS"/>
          <w:color w:val="000000"/>
          <w:sz w:val="22"/>
          <w:szCs w:val="22"/>
        </w:rPr>
        <w:t>95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790FA9" w:rsidRPr="005B36A6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7034C"/>
    <w:rsid w:val="000B65B1"/>
    <w:rsid w:val="001628F0"/>
    <w:rsid w:val="00312815"/>
    <w:rsid w:val="00321344"/>
    <w:rsid w:val="00374633"/>
    <w:rsid w:val="00427DCA"/>
    <w:rsid w:val="004C0374"/>
    <w:rsid w:val="00557809"/>
    <w:rsid w:val="005B36A6"/>
    <w:rsid w:val="006473F6"/>
    <w:rsid w:val="00705ACF"/>
    <w:rsid w:val="00771112"/>
    <w:rsid w:val="00790FA9"/>
    <w:rsid w:val="00792998"/>
    <w:rsid w:val="007E395C"/>
    <w:rsid w:val="007F7A5C"/>
    <w:rsid w:val="009859E2"/>
    <w:rsid w:val="009A128B"/>
    <w:rsid w:val="009D5F8B"/>
    <w:rsid w:val="00A16105"/>
    <w:rsid w:val="00A759E1"/>
    <w:rsid w:val="00B5603E"/>
    <w:rsid w:val="00B868E9"/>
    <w:rsid w:val="00BC5980"/>
    <w:rsid w:val="00BC77E6"/>
    <w:rsid w:val="00C61E99"/>
    <w:rsid w:val="00C84DA6"/>
    <w:rsid w:val="00D246F9"/>
    <w:rsid w:val="00D3194E"/>
    <w:rsid w:val="00DB5141"/>
    <w:rsid w:val="00E17F2C"/>
    <w:rsid w:val="00E810EA"/>
    <w:rsid w:val="00E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8</cp:revision>
  <dcterms:created xsi:type="dcterms:W3CDTF">2023-09-19T18:50:00Z</dcterms:created>
  <dcterms:modified xsi:type="dcterms:W3CDTF">2024-08-06T14:16:00Z</dcterms:modified>
</cp:coreProperties>
</file>